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spacing w:after="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Is your Mortgage Broker an active business partner working for you?</w:t>
      </w:r>
    </w:p>
    <w:p>
      <w:pPr>
        <w:pStyle w:val="Body A"/>
        <w:rPr>
          <w:sz w:val="20"/>
          <w:szCs w:val="20"/>
        </w:rPr>
      </w:pPr>
    </w:p>
    <w:p>
      <w:pPr>
        <w:pStyle w:val="Body A"/>
        <w:spacing w:before="240" w:after="24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At (</w:t>
      </w:r>
      <w:r>
        <w:rPr>
          <w:rFonts w:ascii="Arial" w:hAnsi="Arial"/>
          <w:i w:val="1"/>
          <w:iCs w:val="1"/>
          <w:outline w:val="0"/>
          <w:color w:val="003300"/>
          <w:sz w:val="28"/>
          <w:szCs w:val="28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>Your Company Name)</w:t>
      </w:r>
      <w:r>
        <w:rPr>
          <w:rFonts w:ascii="Arial" w:hAnsi="Arial"/>
          <w:sz w:val="28"/>
          <w:szCs w:val="28"/>
          <w:rtl w:val="0"/>
          <w:lang w:val="en-US"/>
        </w:rPr>
        <w:t xml:space="preserve"> we excel in providing services and products that will help you sell your inventory and generate more listings. Our team concept is committed to support and enhance your professional performance.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will preview all of your listings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are available to assist in open houses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will make house calls with you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give weekly updates to both Listing and Selling Realtors on the progress and loan status of their clients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available for all loan doc signings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manage to all contingent deadlines</w:t>
      </w:r>
    </w:p>
    <w:p>
      <w:pPr>
        <w:pStyle w:val="List Paragraph"/>
        <w:numPr>
          <w:ilvl w:val="0"/>
          <w:numId w:val="2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close on time</w:t>
      </w:r>
    </w:p>
    <w:p>
      <w:pPr>
        <w:pStyle w:val="Body A"/>
        <w:spacing w:before="240" w:after="24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Buyer Preparation:</w:t>
      </w:r>
    </w:p>
    <w:p>
      <w:pPr>
        <w:pStyle w:val="List Paragraph"/>
        <w:numPr>
          <w:ilvl w:val="0"/>
          <w:numId w:val="4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Pre-Qualify</w:t>
      </w:r>
    </w:p>
    <w:p>
      <w:pPr>
        <w:pStyle w:val="List Paragraph"/>
        <w:numPr>
          <w:ilvl w:val="0"/>
          <w:numId w:val="4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Pre-Approval</w:t>
      </w:r>
    </w:p>
    <w:p>
      <w:pPr>
        <w:pStyle w:val="List Paragraph"/>
        <w:numPr>
          <w:ilvl w:val="0"/>
          <w:numId w:val="4"/>
        </w:numPr>
        <w:bidi w:val="0"/>
        <w:spacing w:before="240" w:after="24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Asset Verification</w:t>
      </w:r>
    </w:p>
    <w:p>
      <w:pPr>
        <w:pStyle w:val="Body A"/>
        <w:spacing w:before="240" w:after="240"/>
        <w:jc w:val="center"/>
        <w:rPr>
          <w:rFonts w:ascii="Arial" w:cs="Arial" w:hAnsi="Arial" w:eastAsia="Arial"/>
          <w:i w:val="1"/>
          <w:iCs w:val="1"/>
          <w:outline w:val="0"/>
          <w:color w:val="003300"/>
          <w:sz w:val="32"/>
          <w:szCs w:val="32"/>
          <w:u w:color="003300"/>
          <w14:textFill>
            <w14:solidFill>
              <w14:srgbClr w14:val="003300"/>
            </w14:solidFill>
          </w14:textFill>
        </w:rPr>
      </w:pPr>
    </w:p>
    <w:p>
      <w:pPr>
        <w:pStyle w:val="Body A"/>
        <w:spacing w:after="0"/>
        <w:jc w:val="center"/>
        <w:rPr>
          <w:rFonts w:ascii="Arial" w:cs="Arial" w:hAnsi="Arial" w:eastAsia="Arial"/>
          <w:i w:val="1"/>
          <w:iCs w:val="1"/>
          <w:outline w:val="0"/>
          <w:color w:val="003300"/>
          <w:sz w:val="32"/>
          <w:szCs w:val="32"/>
          <w:u w:color="003300"/>
          <w14:textFill>
            <w14:solidFill>
              <w14:srgbClr w14:val="003300"/>
            </w14:solidFill>
          </w14:textFill>
        </w:rPr>
      </w:pPr>
    </w:p>
    <w:p>
      <w:pPr>
        <w:pStyle w:val="Body A"/>
        <w:spacing w:after="0"/>
        <w:jc w:val="both"/>
      </w:pP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 xml:space="preserve">(Your Company Name) </w:t>
      </w:r>
      <w:r>
        <w:rPr>
          <w:rFonts w:ascii="Arial" w:hAnsi="Arial"/>
          <w:sz w:val="28"/>
          <w:szCs w:val="28"/>
          <w:rtl w:val="0"/>
          <w:lang w:val="en-US"/>
        </w:rPr>
        <w:t>is a team of professionals providing outstanding Realtor Support and financial options to enhance client appreciation, satisfaction, and success that results in valued referrals.</w:t>
      </w:r>
    </w:p>
    <w:sectPr>
      <w:headerReference w:type="default" r:id="rId4"/>
      <w:footerReference w:type="default" r:id="rId5"/>
      <w:pgSz w:w="12240" w:h="15840" w:orient="portrait"/>
      <w:pgMar w:top="720" w:right="1296" w:bottom="1440" w:left="1296" w:header="360" w:footer="38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spacing w:after="0"/>
      <w:jc w:val="center"/>
    </w:pPr>
    <w:r>
      <w:rPr>
        <w:rFonts w:ascii="Arial" w:hAnsi="Arial"/>
        <w:i w:val="1"/>
        <w:iCs w:val="1"/>
        <w:sz w:val="20"/>
        <w:szCs w:val="20"/>
        <w:rtl w:val="0"/>
        <w:lang w:val="en-US"/>
      </w:rPr>
      <w:t>(Company Contact Information here)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tl w:val="0"/>
        <w:lang w:val="en-US"/>
      </w:rPr>
      <w:t>(Your Company Logo Here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